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46E" w:rsidRPr="007C21A3" w:rsidRDefault="00D517A5" w:rsidP="00D517A5">
      <w:pPr>
        <w:jc w:val="center"/>
        <w:rPr>
          <w:b/>
          <w:sz w:val="36"/>
        </w:rPr>
      </w:pPr>
      <w:r w:rsidRPr="007C21A3">
        <w:rPr>
          <w:rFonts w:hint="eastAsia"/>
          <w:b/>
          <w:sz w:val="36"/>
        </w:rPr>
        <w:t>诚征</w:t>
      </w:r>
      <w:r w:rsidR="0096491B">
        <w:rPr>
          <w:rFonts w:hint="eastAsia"/>
          <w:b/>
          <w:sz w:val="36"/>
        </w:rPr>
        <w:t>Fluidyn</w:t>
      </w:r>
      <w:r w:rsidRPr="007C21A3">
        <w:rPr>
          <w:rFonts w:hint="eastAsia"/>
          <w:b/>
          <w:sz w:val="36"/>
        </w:rPr>
        <w:t>软件全国区域代理商</w:t>
      </w:r>
    </w:p>
    <w:p w:rsidR="00D517A5" w:rsidRPr="0096491B" w:rsidRDefault="00D517A5"/>
    <w:p w:rsidR="00D517A5" w:rsidRPr="007C21A3" w:rsidRDefault="007C21A3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 w:rsidRPr="007C21A3">
        <w:rPr>
          <w:rFonts w:hint="eastAsia"/>
          <w:sz w:val="24"/>
        </w:rPr>
        <w:t>作为</w:t>
      </w:r>
      <w:r w:rsidR="0096491B">
        <w:rPr>
          <w:rFonts w:hint="eastAsia"/>
          <w:sz w:val="24"/>
        </w:rPr>
        <w:t>法国</w:t>
      </w:r>
      <w:r w:rsidR="0096491B">
        <w:rPr>
          <w:rFonts w:hint="eastAsia"/>
          <w:sz w:val="24"/>
        </w:rPr>
        <w:t>Fluidyn</w:t>
      </w:r>
      <w:r w:rsidRPr="007C21A3">
        <w:rPr>
          <w:rFonts w:hint="eastAsia"/>
          <w:sz w:val="24"/>
        </w:rPr>
        <w:t>公司</w:t>
      </w:r>
      <w:r w:rsidR="0096491B">
        <w:rPr>
          <w:rFonts w:hint="eastAsia"/>
          <w:sz w:val="24"/>
        </w:rPr>
        <w:t>中国独家总代理，</w:t>
      </w:r>
      <w:r w:rsidRPr="007C21A3">
        <w:rPr>
          <w:rFonts w:hint="eastAsia"/>
          <w:sz w:val="24"/>
        </w:rPr>
        <w:t>北京创联智软科技有限公司</w:t>
      </w:r>
      <w:r w:rsidR="0096491B">
        <w:rPr>
          <w:rFonts w:hint="eastAsia"/>
          <w:sz w:val="24"/>
        </w:rPr>
        <w:t>负责</w:t>
      </w:r>
      <w:r w:rsidR="0096491B">
        <w:rPr>
          <w:rFonts w:hint="eastAsia"/>
          <w:sz w:val="24"/>
        </w:rPr>
        <w:t>Fluidyn</w:t>
      </w:r>
      <w:r w:rsidR="0096491B">
        <w:rPr>
          <w:rFonts w:hint="eastAsia"/>
          <w:sz w:val="24"/>
        </w:rPr>
        <w:t>软件和咨询业务在国内的推广，已经构建了技术支持体系。为进一步拓展</w:t>
      </w:r>
      <w:r w:rsidR="0096491B">
        <w:rPr>
          <w:rFonts w:hint="eastAsia"/>
          <w:sz w:val="24"/>
        </w:rPr>
        <w:t>Fluidyn</w:t>
      </w:r>
      <w:r w:rsidR="0096491B">
        <w:rPr>
          <w:rFonts w:hint="eastAsia"/>
          <w:sz w:val="24"/>
        </w:rPr>
        <w:t>软件的市场和应用，现在面向全国诚征区域代理商。</w:t>
      </w:r>
      <w:r w:rsidRPr="007C21A3">
        <w:rPr>
          <w:rFonts w:hint="eastAsia"/>
          <w:sz w:val="24"/>
        </w:rPr>
        <w:t>如果您对</w:t>
      </w:r>
      <w:r w:rsidR="0096491B">
        <w:rPr>
          <w:rFonts w:hint="eastAsia"/>
          <w:sz w:val="24"/>
        </w:rPr>
        <w:t>环保（大气、水污染）和公共安全（有毒、可燃气体泄漏、扩散、火灾、爆炸、结构完整性）</w:t>
      </w:r>
      <w:r w:rsidRPr="007C21A3">
        <w:rPr>
          <w:rFonts w:hint="eastAsia"/>
          <w:sz w:val="24"/>
        </w:rPr>
        <w:t>客户比较熟悉，有一定的客户资源，均可以跟我们联系代理事宜，我们将给予全方位的支持，包括技术支持，商务支持。</w:t>
      </w:r>
    </w:p>
    <w:p w:rsidR="002F1CE6" w:rsidRDefault="007C21A3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 w:rsidRPr="007C21A3">
        <w:rPr>
          <w:rFonts w:hint="eastAsia"/>
          <w:sz w:val="24"/>
        </w:rPr>
        <w:t>自</w:t>
      </w:r>
      <w:r w:rsidRPr="007C21A3">
        <w:rPr>
          <w:rFonts w:hint="eastAsia"/>
          <w:sz w:val="24"/>
        </w:rPr>
        <w:t>20</w:t>
      </w:r>
      <w:r w:rsidR="0096491B">
        <w:rPr>
          <w:rFonts w:hint="eastAsia"/>
          <w:sz w:val="24"/>
        </w:rPr>
        <w:t>11</w:t>
      </w:r>
      <w:r w:rsidRPr="007C21A3">
        <w:rPr>
          <w:rFonts w:hint="eastAsia"/>
          <w:sz w:val="24"/>
        </w:rPr>
        <w:t>年</w:t>
      </w:r>
      <w:r w:rsidR="0096491B">
        <w:rPr>
          <w:rFonts w:hint="eastAsia"/>
          <w:sz w:val="24"/>
        </w:rPr>
        <w:t>Fluidyn</w:t>
      </w:r>
      <w:r w:rsidR="0096491B">
        <w:rPr>
          <w:rFonts w:hint="eastAsia"/>
          <w:sz w:val="24"/>
        </w:rPr>
        <w:t>进入中国以来，已经有</w:t>
      </w:r>
      <w:r w:rsidR="002F1CE6">
        <w:rPr>
          <w:rFonts w:hint="eastAsia"/>
          <w:sz w:val="24"/>
        </w:rPr>
        <w:t>中石化青岛安全工程研究院，中国核电工程有限公司，中国安全生产科学研究院，上海核工程研究设计院，</w:t>
      </w:r>
      <w:r w:rsidR="002F1CE6" w:rsidRPr="009F04AB">
        <w:rPr>
          <w:rFonts w:ascii="宋体" w:hAnsi="宋体" w:hint="eastAsia"/>
          <w:sz w:val="24"/>
          <w:szCs w:val="24"/>
        </w:rPr>
        <w:t>法利科瑞成（天津）安全技术有限公司</w:t>
      </w:r>
      <w:r w:rsidR="002F1CE6">
        <w:rPr>
          <w:rFonts w:ascii="宋体" w:hAnsi="宋体" w:hint="eastAsia"/>
          <w:sz w:val="24"/>
          <w:szCs w:val="24"/>
        </w:rPr>
        <w:t>，北京理工大学，大连交通大学等客户陆续购买了Fluidyn软件或咨询服务。展示了良好的应用前景。</w:t>
      </w:r>
    </w:p>
    <w:p w:rsidR="00521DA9" w:rsidRDefault="002F1CE6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主打的软件：</w:t>
      </w:r>
    </w:p>
    <w:p w:rsidR="007C21A3" w:rsidRDefault="002F1CE6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Panache，大气污染仿真软件，</w:t>
      </w:r>
      <w:r w:rsidR="00521DA9">
        <w:rPr>
          <w:rFonts w:ascii="宋体" w:hAnsi="宋体" w:hint="eastAsia"/>
          <w:sz w:val="24"/>
          <w:szCs w:val="24"/>
        </w:rPr>
        <w:t>GIS集成，MM5或WRF风场集成，自动嵌套网格，自动大气边界层，基于CFD的大气扩散软件。源为工业排放（或泄漏），交通排放。可用于日常排放仿真，或事故排放仿真。还具有实时模拟，源反演，污染预报平台的技术能力。</w:t>
      </w:r>
    </w:p>
    <w:p w:rsidR="00521DA9" w:rsidRDefault="00521DA9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VENTEX，受限及半受限空间及开放空间的爆炸仿真</w:t>
      </w:r>
    </w:p>
    <w:p w:rsidR="00521DA9" w:rsidRDefault="00521DA9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VENTFIRE，基于CFD燃烧的三维火灾及烟气扩散模拟。</w:t>
      </w:r>
    </w:p>
    <w:p w:rsidR="00521DA9" w:rsidRDefault="00521DA9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FLOWSOL：污染物在地表及地下水中的迁移扩散污染仿真</w:t>
      </w:r>
    </w:p>
    <w:p w:rsidR="00521DA9" w:rsidRDefault="00521DA9" w:rsidP="00521DA9">
      <w:pPr>
        <w:ind w:firstLine="42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Fluidyn MP：基于流体的多物理场仿真软件，还可以模拟结构的完整性。</w:t>
      </w:r>
    </w:p>
    <w:p w:rsidR="00521DA9" w:rsidRPr="00521DA9" w:rsidRDefault="00521DA9" w:rsidP="00521DA9">
      <w:pPr>
        <w:ind w:firstLine="420"/>
        <w:jc w:val="left"/>
        <w:rPr>
          <w:sz w:val="24"/>
        </w:rPr>
      </w:pPr>
    </w:p>
    <w:p w:rsidR="00821F5A" w:rsidRDefault="00521DA9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代理商</w:t>
      </w:r>
      <w:r w:rsidR="00821F5A">
        <w:rPr>
          <w:rFonts w:hint="eastAsia"/>
          <w:sz w:val="24"/>
        </w:rPr>
        <w:t>申请步骤：</w:t>
      </w:r>
    </w:p>
    <w:p w:rsidR="00821F5A" w:rsidRDefault="00E41A27" w:rsidP="002B7335">
      <w:pPr>
        <w:pStyle w:val="a4"/>
        <w:numPr>
          <w:ilvl w:val="0"/>
          <w:numId w:val="1"/>
        </w:numPr>
        <w:adjustRightInd w:val="0"/>
        <w:snapToGrid w:val="0"/>
        <w:spacing w:beforeLines="20" w:afterLines="20" w:line="300" w:lineRule="auto"/>
        <w:ind w:firstLineChars="0"/>
        <w:rPr>
          <w:sz w:val="24"/>
        </w:rPr>
      </w:pPr>
      <w:r>
        <w:rPr>
          <w:rFonts w:hint="eastAsia"/>
          <w:sz w:val="24"/>
        </w:rPr>
        <w:t>填写如下表格，盖章，传真或扫描后</w:t>
      </w:r>
      <w:r>
        <w:rPr>
          <w:rFonts w:hint="eastAsia"/>
          <w:sz w:val="24"/>
        </w:rPr>
        <w:t>email</w:t>
      </w:r>
      <w:r>
        <w:rPr>
          <w:rFonts w:hint="eastAsia"/>
          <w:sz w:val="24"/>
        </w:rPr>
        <w:t>给我们</w:t>
      </w:r>
    </w:p>
    <w:p w:rsidR="00E41A27" w:rsidRDefault="00E41A27" w:rsidP="002B7335">
      <w:pPr>
        <w:pStyle w:val="a4"/>
        <w:numPr>
          <w:ilvl w:val="0"/>
          <w:numId w:val="1"/>
        </w:numPr>
        <w:adjustRightInd w:val="0"/>
        <w:snapToGrid w:val="0"/>
        <w:spacing w:beforeLines="20" w:afterLines="20" w:line="300" w:lineRule="auto"/>
        <w:ind w:firstLineChars="0"/>
        <w:rPr>
          <w:sz w:val="24"/>
        </w:rPr>
      </w:pPr>
      <w:r>
        <w:rPr>
          <w:rFonts w:hint="eastAsia"/>
          <w:sz w:val="24"/>
        </w:rPr>
        <w:t>评估到签署代理协议，约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周至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个月时间。</w:t>
      </w:r>
    </w:p>
    <w:p w:rsidR="00E41A27" w:rsidRPr="00821F5A" w:rsidRDefault="00E41A27" w:rsidP="002B7335">
      <w:pPr>
        <w:pStyle w:val="a4"/>
        <w:numPr>
          <w:ilvl w:val="0"/>
          <w:numId w:val="1"/>
        </w:numPr>
        <w:adjustRightInd w:val="0"/>
        <w:snapToGrid w:val="0"/>
        <w:spacing w:beforeLines="20" w:afterLines="20" w:line="300" w:lineRule="auto"/>
        <w:ind w:firstLineChars="0"/>
        <w:rPr>
          <w:sz w:val="24"/>
        </w:rPr>
      </w:pPr>
      <w:r>
        <w:rPr>
          <w:rFonts w:hint="eastAsia"/>
          <w:sz w:val="24"/>
        </w:rPr>
        <w:t>我们提供市场宣传资料，报价等，开始商务运作。</w:t>
      </w: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联系方式：</w:t>
      </w:r>
    </w:p>
    <w:p w:rsidR="007C21A3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北京创联智软科技有限公司</w:t>
      </w: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北京市朝阳区东三环北路辛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号迪阳大厦</w:t>
      </w:r>
      <w:r>
        <w:rPr>
          <w:rFonts w:hint="eastAsia"/>
          <w:sz w:val="24"/>
        </w:rPr>
        <w:t>805</w:t>
      </w:r>
      <w:r>
        <w:rPr>
          <w:rFonts w:hint="eastAsia"/>
          <w:sz w:val="24"/>
        </w:rPr>
        <w:t>室</w:t>
      </w: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电话：</w:t>
      </w:r>
      <w:r>
        <w:rPr>
          <w:rFonts w:hint="eastAsia"/>
          <w:sz w:val="24"/>
        </w:rPr>
        <w:t>010-84470288-8</w:t>
      </w:r>
      <w:r w:rsidR="002F1CE6">
        <w:rPr>
          <w:rFonts w:hint="eastAsia"/>
          <w:sz w:val="24"/>
        </w:rPr>
        <w:t>18</w:t>
      </w: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传真：</w:t>
      </w:r>
      <w:r>
        <w:rPr>
          <w:rFonts w:hint="eastAsia"/>
          <w:sz w:val="24"/>
        </w:rPr>
        <w:t>010-84470226</w:t>
      </w:r>
    </w:p>
    <w:p w:rsidR="00821F5A" w:rsidRDefault="00821F5A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电邮：</w:t>
      </w:r>
      <w:hyperlink r:id="rId7" w:history="1">
        <w:r w:rsidR="002F1CE6" w:rsidRPr="00E11453">
          <w:rPr>
            <w:rStyle w:val="a3"/>
            <w:rFonts w:hint="eastAsia"/>
            <w:sz w:val="24"/>
          </w:rPr>
          <w:t>fluidyn@iuitgroup.com</w:t>
        </w:r>
      </w:hyperlink>
    </w:p>
    <w:p w:rsidR="00821F5A" w:rsidRDefault="00E41A27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  <w:r>
        <w:rPr>
          <w:rFonts w:hint="eastAsia"/>
          <w:sz w:val="24"/>
        </w:rPr>
        <w:t>联系人：</w:t>
      </w:r>
      <w:r w:rsidR="002F1CE6">
        <w:rPr>
          <w:rFonts w:hint="eastAsia"/>
          <w:sz w:val="24"/>
        </w:rPr>
        <w:t>焦总</w:t>
      </w:r>
    </w:p>
    <w:p w:rsidR="00E41A27" w:rsidRDefault="00E41A27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</w:p>
    <w:p w:rsidR="00E41A27" w:rsidRDefault="00E41A27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</w:p>
    <w:p w:rsidR="00E41A27" w:rsidRDefault="00E41A27" w:rsidP="002B7335">
      <w:pPr>
        <w:adjustRightInd w:val="0"/>
        <w:snapToGrid w:val="0"/>
        <w:spacing w:beforeLines="20" w:afterLines="20" w:line="300" w:lineRule="auto"/>
        <w:ind w:firstLine="420"/>
        <w:rPr>
          <w:sz w:val="24"/>
        </w:rPr>
      </w:pPr>
    </w:p>
    <w:p w:rsidR="00E41A27" w:rsidRPr="00E41A27" w:rsidRDefault="00E41A27" w:rsidP="002B7335">
      <w:pPr>
        <w:adjustRightInd w:val="0"/>
        <w:snapToGrid w:val="0"/>
        <w:spacing w:beforeLines="20" w:afterLines="20" w:line="300" w:lineRule="auto"/>
        <w:ind w:firstLine="420"/>
        <w:jc w:val="center"/>
        <w:rPr>
          <w:b/>
          <w:sz w:val="28"/>
        </w:rPr>
      </w:pPr>
      <w:r w:rsidRPr="00E41A27">
        <w:rPr>
          <w:rFonts w:hint="eastAsia"/>
          <w:b/>
          <w:sz w:val="28"/>
        </w:rPr>
        <w:t>北京创联智软科技有限公司代理商信息表格</w:t>
      </w:r>
    </w:p>
    <w:tbl>
      <w:tblPr>
        <w:tblStyle w:val="a5"/>
        <w:tblW w:w="0" w:type="auto"/>
        <w:tblLook w:val="04A0"/>
      </w:tblPr>
      <w:tblGrid>
        <w:gridCol w:w="1332"/>
        <w:gridCol w:w="2962"/>
        <w:gridCol w:w="1484"/>
        <w:gridCol w:w="2744"/>
      </w:tblGrid>
      <w:tr w:rsidR="00E41A27" w:rsidTr="002A4A9A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公司名称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A96FA1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地址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E41A27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96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  <w:tc>
          <w:tcPr>
            <w:tcW w:w="148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274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E41A27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网址</w:t>
            </w:r>
          </w:p>
        </w:tc>
        <w:tc>
          <w:tcPr>
            <w:tcW w:w="296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  <w:tc>
          <w:tcPr>
            <w:tcW w:w="148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法人</w:t>
            </w:r>
          </w:p>
        </w:tc>
        <w:tc>
          <w:tcPr>
            <w:tcW w:w="274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E41A27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296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  <w:tc>
          <w:tcPr>
            <w:tcW w:w="148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74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E41A27">
        <w:tc>
          <w:tcPr>
            <w:tcW w:w="133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2962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  <w:tc>
          <w:tcPr>
            <w:tcW w:w="148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电子邮件</w:t>
            </w:r>
          </w:p>
        </w:tc>
        <w:tc>
          <w:tcPr>
            <w:tcW w:w="2744" w:type="dxa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2F1CE6">
        <w:trPr>
          <w:trHeight w:val="1295"/>
        </w:trPr>
        <w:tc>
          <w:tcPr>
            <w:tcW w:w="1332" w:type="dxa"/>
          </w:tcPr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公司</w:t>
            </w:r>
          </w:p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主要</w:t>
            </w:r>
          </w:p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业务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BA1316">
        <w:tc>
          <w:tcPr>
            <w:tcW w:w="1332" w:type="dxa"/>
          </w:tcPr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公司</w:t>
            </w:r>
          </w:p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主要</w:t>
            </w:r>
          </w:p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客户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BA1316">
        <w:tc>
          <w:tcPr>
            <w:tcW w:w="1332" w:type="dxa"/>
          </w:tcPr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  <w:jc w:val="center"/>
            </w:pPr>
            <w:r w:rsidRPr="00E97D2E">
              <w:rPr>
                <w:rFonts w:hint="eastAsia"/>
              </w:rPr>
              <w:t>公司销售团队状况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  <w:p w:rsidR="0094726D" w:rsidRDefault="0094726D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41A27" w:rsidTr="005B3E8E">
        <w:tc>
          <w:tcPr>
            <w:tcW w:w="1332" w:type="dxa"/>
          </w:tcPr>
          <w:p w:rsidR="00E41A27" w:rsidRPr="00E97D2E" w:rsidRDefault="00E41A27" w:rsidP="002B7335">
            <w:pPr>
              <w:adjustRightInd w:val="0"/>
              <w:snapToGrid w:val="0"/>
              <w:spacing w:beforeLines="20" w:afterLines="20" w:line="300" w:lineRule="auto"/>
            </w:pPr>
            <w:r w:rsidRPr="00E97D2E">
              <w:rPr>
                <w:rFonts w:hint="eastAsia"/>
              </w:rPr>
              <w:t>公司技术团队状况</w:t>
            </w:r>
          </w:p>
        </w:tc>
        <w:tc>
          <w:tcPr>
            <w:tcW w:w="7190" w:type="dxa"/>
            <w:gridSpan w:val="3"/>
          </w:tcPr>
          <w:p w:rsidR="00E41A27" w:rsidRDefault="00E41A27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94726D" w:rsidRPr="00E97D2E" w:rsidTr="005B3E8E">
        <w:tc>
          <w:tcPr>
            <w:tcW w:w="1332" w:type="dxa"/>
          </w:tcPr>
          <w:p w:rsidR="0094726D" w:rsidRDefault="00E97D2E" w:rsidP="002F1CE6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 w:rsidRPr="00E97D2E">
              <w:rPr>
                <w:rFonts w:hint="eastAsia"/>
              </w:rPr>
              <w:t>贵公司准备做哪个省或地区的</w:t>
            </w:r>
            <w:r w:rsidR="002F1CE6">
              <w:rPr>
                <w:rFonts w:hint="eastAsia"/>
              </w:rPr>
              <w:t>Fluidyn</w:t>
            </w:r>
            <w:r w:rsidRPr="00E97D2E">
              <w:rPr>
                <w:rFonts w:hint="eastAsia"/>
              </w:rPr>
              <w:t>业务，并简单列举目标客户</w:t>
            </w:r>
          </w:p>
        </w:tc>
        <w:tc>
          <w:tcPr>
            <w:tcW w:w="7190" w:type="dxa"/>
            <w:gridSpan w:val="3"/>
          </w:tcPr>
          <w:p w:rsidR="0094726D" w:rsidRPr="00E97D2E" w:rsidRDefault="0094726D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  <w:tr w:rsidR="00E97D2E" w:rsidTr="005B3E8E">
        <w:tc>
          <w:tcPr>
            <w:tcW w:w="1332" w:type="dxa"/>
          </w:tcPr>
          <w:p w:rsidR="00E97D2E" w:rsidRDefault="00E97D2E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简述贵公司的商业计划</w:t>
            </w:r>
          </w:p>
          <w:p w:rsidR="00E97D2E" w:rsidRDefault="00E97D2E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  <w:tc>
          <w:tcPr>
            <w:tcW w:w="7190" w:type="dxa"/>
            <w:gridSpan w:val="3"/>
          </w:tcPr>
          <w:p w:rsidR="00E97D2E" w:rsidRDefault="00E97D2E" w:rsidP="002B7335">
            <w:pPr>
              <w:adjustRightInd w:val="0"/>
              <w:snapToGrid w:val="0"/>
              <w:spacing w:beforeLines="20" w:afterLines="20" w:line="300" w:lineRule="auto"/>
              <w:rPr>
                <w:rFonts w:hint="eastAsia"/>
                <w:sz w:val="24"/>
              </w:rPr>
            </w:pPr>
          </w:p>
          <w:p w:rsidR="002F1CE6" w:rsidRDefault="002F1CE6" w:rsidP="002B7335">
            <w:pPr>
              <w:adjustRightInd w:val="0"/>
              <w:snapToGrid w:val="0"/>
              <w:spacing w:beforeLines="20" w:afterLines="20" w:line="300" w:lineRule="auto"/>
              <w:rPr>
                <w:rFonts w:hint="eastAsia"/>
                <w:sz w:val="24"/>
              </w:rPr>
            </w:pPr>
          </w:p>
          <w:p w:rsidR="002F1CE6" w:rsidRDefault="002F1CE6" w:rsidP="002B7335">
            <w:pPr>
              <w:adjustRightInd w:val="0"/>
              <w:snapToGrid w:val="0"/>
              <w:spacing w:beforeLines="20" w:afterLines="20" w:line="300" w:lineRule="auto"/>
              <w:rPr>
                <w:rFonts w:hint="eastAsia"/>
                <w:sz w:val="24"/>
              </w:rPr>
            </w:pPr>
          </w:p>
          <w:p w:rsidR="002F1CE6" w:rsidRDefault="002F1CE6" w:rsidP="002B7335">
            <w:pPr>
              <w:adjustRightInd w:val="0"/>
              <w:snapToGrid w:val="0"/>
              <w:spacing w:beforeLines="20" w:afterLines="20" w:line="300" w:lineRule="auto"/>
              <w:rPr>
                <w:rFonts w:hint="eastAsia"/>
                <w:sz w:val="24"/>
              </w:rPr>
            </w:pPr>
          </w:p>
          <w:p w:rsidR="002F1CE6" w:rsidRDefault="002F1CE6" w:rsidP="002B7335">
            <w:pPr>
              <w:adjustRightInd w:val="0"/>
              <w:snapToGrid w:val="0"/>
              <w:spacing w:beforeLines="20" w:afterLines="20" w:line="300" w:lineRule="auto"/>
              <w:rPr>
                <w:rFonts w:hint="eastAsia"/>
                <w:sz w:val="24"/>
              </w:rPr>
            </w:pPr>
          </w:p>
          <w:p w:rsidR="002F1CE6" w:rsidRPr="00E97D2E" w:rsidRDefault="002F1CE6" w:rsidP="002B7335">
            <w:pPr>
              <w:adjustRightInd w:val="0"/>
              <w:snapToGrid w:val="0"/>
              <w:spacing w:beforeLines="20" w:afterLines="20" w:line="300" w:lineRule="auto"/>
              <w:rPr>
                <w:sz w:val="24"/>
              </w:rPr>
            </w:pPr>
          </w:p>
        </w:tc>
      </w:tr>
    </w:tbl>
    <w:p w:rsidR="00E41A27" w:rsidRPr="00E41A27" w:rsidRDefault="00E41A27" w:rsidP="00D05A76">
      <w:pPr>
        <w:adjustRightInd w:val="0"/>
        <w:snapToGrid w:val="0"/>
        <w:spacing w:beforeLines="20" w:afterLines="20" w:line="300" w:lineRule="auto"/>
        <w:rPr>
          <w:sz w:val="24"/>
        </w:rPr>
      </w:pPr>
    </w:p>
    <w:sectPr w:rsidR="00E41A27" w:rsidRPr="00E41A27" w:rsidSect="00F51C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A15" w:rsidRDefault="00A26A15" w:rsidP="002B7335">
      <w:r>
        <w:separator/>
      </w:r>
    </w:p>
  </w:endnote>
  <w:endnote w:type="continuationSeparator" w:id="0">
    <w:p w:rsidR="00A26A15" w:rsidRDefault="00A26A15" w:rsidP="002B7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A15" w:rsidRDefault="00A26A15" w:rsidP="002B7335">
      <w:r>
        <w:separator/>
      </w:r>
    </w:p>
  </w:footnote>
  <w:footnote w:type="continuationSeparator" w:id="0">
    <w:p w:rsidR="00A26A15" w:rsidRDefault="00A26A15" w:rsidP="002B73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A6730"/>
    <w:multiLevelType w:val="hybridMultilevel"/>
    <w:tmpl w:val="784EB77A"/>
    <w:lvl w:ilvl="0" w:tplc="863E733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17A5"/>
    <w:rsid w:val="002B7335"/>
    <w:rsid w:val="002F1CE6"/>
    <w:rsid w:val="00521DA9"/>
    <w:rsid w:val="007C21A3"/>
    <w:rsid w:val="00821F5A"/>
    <w:rsid w:val="0094726D"/>
    <w:rsid w:val="0096491B"/>
    <w:rsid w:val="00A26A15"/>
    <w:rsid w:val="00D05A76"/>
    <w:rsid w:val="00D517A5"/>
    <w:rsid w:val="00DB06D7"/>
    <w:rsid w:val="00E41A27"/>
    <w:rsid w:val="00E97D2E"/>
    <w:rsid w:val="00F51CEF"/>
    <w:rsid w:val="00FC1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C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F5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21F5A"/>
    <w:pPr>
      <w:ind w:firstLineChars="200" w:firstLine="420"/>
    </w:pPr>
  </w:style>
  <w:style w:type="table" w:styleId="a5">
    <w:name w:val="Table Grid"/>
    <w:basedOn w:val="a1"/>
    <w:uiPriority w:val="59"/>
    <w:rsid w:val="00E41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2B73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2B7335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2B73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2B73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luidyn@iuit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3</cp:revision>
  <dcterms:created xsi:type="dcterms:W3CDTF">2014-02-28T08:38:00Z</dcterms:created>
  <dcterms:modified xsi:type="dcterms:W3CDTF">2014-02-28T09:05:00Z</dcterms:modified>
</cp:coreProperties>
</file>